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5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72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72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  <w:p>
            <w:pPr>
              <w:pStyle w:val="2"/>
            </w:pPr>
            <w:r>
              <w:rPr>
                <w:rFonts w:hint="eastAsia"/>
              </w:rPr>
              <w:t>（个人转账必填）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报名单位开户行及帐号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72" w:type="pct"/>
            <w:vAlign w:val="center"/>
          </w:tcPr>
          <w:p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728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72" w:type="pct"/>
          </w:tcPr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请投标人如实填写《报名登记表》及报名费300元的汇款凭证。投标人在开标时间之前转账至招标代理机构指定帐户（未交招标文件费的将做无效投标处理）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资料传至指定邮箱：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258751835@qq.com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报名费仅允许投标人单位转账或者个人转账，不支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持以分公司等其他名义转账报名，由个人转账的情况必须备注公司简称+项目名称简称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招标代理机构指定银行帐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号为：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帐号：714903123910101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65B31"/>
    <w:multiLevelType w:val="multilevel"/>
    <w:tmpl w:val="31F65B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094325FD"/>
    <w:rsid w:val="09C04887"/>
    <w:rsid w:val="18EC4A5F"/>
    <w:rsid w:val="21710759"/>
    <w:rsid w:val="24FA1704"/>
    <w:rsid w:val="2F19489D"/>
    <w:rsid w:val="31C92483"/>
    <w:rsid w:val="3EE60EF7"/>
    <w:rsid w:val="415121B5"/>
    <w:rsid w:val="478A6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308</Characters>
  <Lines>2</Lines>
  <Paragraphs>1</Paragraphs>
  <TotalTime>58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会当凌绝顶</cp:lastModifiedBy>
  <cp:lastPrinted>2017-03-22T01:31:00Z</cp:lastPrinted>
  <dcterms:modified xsi:type="dcterms:W3CDTF">2023-06-05T08:53:20Z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D942610BC19240C5B6B64578126D8779_13</vt:lpwstr>
  </property>
</Properties>
</file>