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BB" w:rsidRDefault="00FD2DBE">
      <w:pPr>
        <w:spacing w:line="440" w:lineRule="exact"/>
        <w:ind w:rightChars="-13" w:right="-29" w:firstLineChars="200" w:firstLine="480"/>
        <w:rPr>
          <w:rFonts w:ascii="宋体" w:hAnsi="宋体" w:cs="宋体"/>
          <w:sz w:val="24"/>
        </w:rPr>
      </w:pPr>
      <w:r>
        <w:rPr>
          <w:rFonts w:ascii="宋体" w:hAnsi="宋体" w:cs="宋体" w:hint="eastAsia"/>
          <w:sz w:val="24"/>
        </w:rPr>
        <w:t>附件：</w:t>
      </w:r>
      <w:r>
        <w:rPr>
          <w:rFonts w:ascii="宋体" w:hAnsi="宋体" w:cs="宋体" w:hint="eastAsia"/>
          <w:sz w:val="24"/>
        </w:rPr>
        <w:t>1</w:t>
      </w:r>
    </w:p>
    <w:p w:rsidR="007C0ABB" w:rsidRDefault="00FD2DBE">
      <w:pPr>
        <w:ind w:firstLine="480"/>
        <w:jc w:val="center"/>
        <w:rPr>
          <w:rFonts w:cs="宋体"/>
          <w:snapToGrid w:val="0"/>
          <w:sz w:val="44"/>
          <w:szCs w:val="44"/>
        </w:rPr>
      </w:pPr>
      <w:bookmarkStart w:id="0" w:name="_GoBack"/>
      <w:r>
        <w:rPr>
          <w:rFonts w:cs="宋体" w:hint="eastAsia"/>
          <w:snapToGrid w:val="0"/>
          <w:sz w:val="44"/>
          <w:szCs w:val="44"/>
        </w:rPr>
        <w:t>服务要求</w:t>
      </w:r>
    </w:p>
    <w:bookmarkEnd w:id="0"/>
    <w:p w:rsidR="007C0ABB" w:rsidRDefault="00FD2DBE">
      <w:pPr>
        <w:ind w:firstLine="480"/>
        <w:rPr>
          <w:rFonts w:cs="宋体"/>
          <w:snapToGrid w:val="0"/>
          <w:szCs w:val="24"/>
        </w:rPr>
      </w:pPr>
      <w:r>
        <w:rPr>
          <w:rFonts w:cs="宋体" w:hint="eastAsia"/>
          <w:snapToGrid w:val="0"/>
          <w:szCs w:val="24"/>
        </w:rPr>
        <w:t>1</w:t>
      </w:r>
      <w:r>
        <w:rPr>
          <w:rFonts w:cs="宋体" w:hint="eastAsia"/>
          <w:snapToGrid w:val="0"/>
          <w:szCs w:val="24"/>
        </w:rPr>
        <w:t>、合同履行期限：</w:t>
      </w:r>
      <w:r>
        <w:rPr>
          <w:rFonts w:cs="宋体" w:hint="eastAsia"/>
          <w:snapToGrid w:val="0"/>
          <w:szCs w:val="24"/>
          <w:u w:val="single"/>
        </w:rPr>
        <w:t xml:space="preserve"> 45 </w:t>
      </w:r>
      <w:r>
        <w:rPr>
          <w:rFonts w:cs="宋体" w:hint="eastAsia"/>
          <w:snapToGrid w:val="0"/>
          <w:szCs w:val="24"/>
        </w:rPr>
        <w:t>天内完成</w:t>
      </w:r>
      <w:r>
        <w:rPr>
          <w:rFonts w:cs="宋体" w:hint="eastAsia"/>
          <w:snapToGrid w:val="0"/>
          <w:szCs w:val="24"/>
        </w:rPr>
        <w:t>施工</w:t>
      </w:r>
      <w:r>
        <w:rPr>
          <w:rFonts w:cs="宋体" w:hint="eastAsia"/>
          <w:snapToGrid w:val="0"/>
          <w:szCs w:val="24"/>
        </w:rPr>
        <w:t>，验收合格满足</w:t>
      </w:r>
      <w:r>
        <w:rPr>
          <w:rFonts w:cs="宋体" w:hint="eastAsia"/>
          <w:kern w:val="2"/>
          <w:szCs w:val="24"/>
        </w:rPr>
        <w:t>交付和使用要求</w:t>
      </w:r>
      <w:r>
        <w:rPr>
          <w:rFonts w:cs="宋体" w:hint="eastAsia"/>
          <w:snapToGrid w:val="0"/>
          <w:szCs w:val="24"/>
        </w:rPr>
        <w:t>。</w:t>
      </w:r>
    </w:p>
    <w:p w:rsidR="007C0ABB" w:rsidRDefault="00FD2DBE">
      <w:pPr>
        <w:ind w:firstLine="480"/>
        <w:rPr>
          <w:rFonts w:cs="宋体"/>
          <w:snapToGrid w:val="0"/>
          <w:szCs w:val="24"/>
        </w:rPr>
      </w:pPr>
      <w:r>
        <w:rPr>
          <w:rFonts w:cs="宋体" w:hint="eastAsia"/>
          <w:snapToGrid w:val="0"/>
          <w:szCs w:val="24"/>
        </w:rPr>
        <w:t>2</w:t>
      </w:r>
      <w:r>
        <w:rPr>
          <w:rFonts w:cs="宋体" w:hint="eastAsia"/>
          <w:snapToGrid w:val="0"/>
          <w:szCs w:val="24"/>
        </w:rPr>
        <w:t>、确保施工现场工完场清，现场无残值残留；确保现场稳定。</w:t>
      </w:r>
      <w:r>
        <w:rPr>
          <w:rFonts w:cs="宋体" w:hint="eastAsia"/>
          <w:snapToGrid w:val="0"/>
          <w:szCs w:val="24"/>
        </w:rPr>
        <w:t xml:space="preserve"> </w:t>
      </w:r>
    </w:p>
    <w:p w:rsidR="007C0ABB" w:rsidRDefault="00FD2DBE">
      <w:pPr>
        <w:ind w:firstLine="480"/>
        <w:rPr>
          <w:rFonts w:cs="宋体"/>
          <w:snapToGrid w:val="0"/>
          <w:szCs w:val="24"/>
        </w:rPr>
      </w:pPr>
      <w:r>
        <w:rPr>
          <w:rFonts w:cs="宋体" w:hint="eastAsia"/>
          <w:snapToGrid w:val="0"/>
          <w:szCs w:val="24"/>
        </w:rPr>
        <w:t>3</w:t>
      </w:r>
      <w:r>
        <w:rPr>
          <w:rFonts w:cs="宋体" w:hint="eastAsia"/>
          <w:snapToGrid w:val="0"/>
          <w:szCs w:val="24"/>
        </w:rPr>
        <w:t>、投标人</w:t>
      </w:r>
      <w:r>
        <w:rPr>
          <w:rFonts w:cs="宋体" w:hint="eastAsia"/>
          <w:snapToGrid w:val="0"/>
          <w:szCs w:val="24"/>
        </w:rPr>
        <w:t>所报的单价、合计和总价均为项目实施期限内完成本项目的一切相关工作的全部费用，投标报价为每项工作内容所需的全部费用的包干价。投标单价为综合单价，并按照工程量清单计算总报价。</w:t>
      </w:r>
    </w:p>
    <w:p w:rsidR="007C0ABB" w:rsidRDefault="00FD2DBE">
      <w:pPr>
        <w:ind w:firstLine="480"/>
        <w:rPr>
          <w:rFonts w:cs="宋体"/>
          <w:snapToGrid w:val="0"/>
          <w:szCs w:val="24"/>
        </w:rPr>
      </w:pPr>
      <w:r>
        <w:rPr>
          <w:rFonts w:cs="宋体" w:hint="eastAsia"/>
          <w:snapToGrid w:val="0"/>
          <w:szCs w:val="24"/>
        </w:rPr>
        <w:t>4</w:t>
      </w:r>
      <w:r>
        <w:rPr>
          <w:rFonts w:cs="宋体" w:hint="eastAsia"/>
          <w:snapToGrid w:val="0"/>
          <w:szCs w:val="24"/>
        </w:rPr>
        <w:t>、投标人</w:t>
      </w:r>
      <w:r>
        <w:rPr>
          <w:rFonts w:cs="宋体" w:hint="eastAsia"/>
          <w:snapToGrid w:val="0"/>
          <w:szCs w:val="24"/>
        </w:rPr>
        <w:t>根据工作内容，全面准确的确定采购项目范围，缺漏部分由</w:t>
      </w:r>
      <w:r>
        <w:rPr>
          <w:rFonts w:cs="宋体" w:hint="eastAsia"/>
          <w:snapToGrid w:val="0"/>
          <w:szCs w:val="24"/>
        </w:rPr>
        <w:t>投标人</w:t>
      </w:r>
      <w:r>
        <w:rPr>
          <w:rFonts w:cs="宋体" w:hint="eastAsia"/>
          <w:snapToGrid w:val="0"/>
          <w:szCs w:val="24"/>
        </w:rPr>
        <w:t>自行承担，该费用在实施过程中不予增加。</w:t>
      </w:r>
      <w:r>
        <w:rPr>
          <w:rFonts w:cs="宋体" w:hint="eastAsia"/>
          <w:snapToGrid w:val="0"/>
          <w:szCs w:val="24"/>
        </w:rPr>
        <w:t>投标人</w:t>
      </w:r>
      <w:r>
        <w:rPr>
          <w:rFonts w:cs="宋体" w:hint="eastAsia"/>
          <w:snapToGrid w:val="0"/>
          <w:szCs w:val="24"/>
        </w:rPr>
        <w:t>必须完成该项目范围内全部工作，如有缺漏，必须完成，</w:t>
      </w:r>
      <w:r>
        <w:rPr>
          <w:rFonts w:cs="宋体" w:hint="eastAsia"/>
          <w:snapToGrid w:val="0"/>
          <w:szCs w:val="24"/>
        </w:rPr>
        <w:t>我公司</w:t>
      </w:r>
      <w:r>
        <w:rPr>
          <w:rFonts w:cs="宋体" w:hint="eastAsia"/>
          <w:snapToGrid w:val="0"/>
          <w:szCs w:val="24"/>
        </w:rPr>
        <w:t>不另行支付任何费用。</w:t>
      </w:r>
    </w:p>
    <w:p w:rsidR="007C0ABB" w:rsidRDefault="00FD2DBE">
      <w:pPr>
        <w:ind w:firstLine="480"/>
        <w:rPr>
          <w:rFonts w:eastAsia="宋体" w:cs="宋体"/>
          <w:snapToGrid w:val="0"/>
          <w:szCs w:val="24"/>
        </w:rPr>
      </w:pPr>
      <w:r>
        <w:rPr>
          <w:rFonts w:cs="宋体" w:hint="eastAsia"/>
          <w:snapToGrid w:val="0"/>
          <w:szCs w:val="24"/>
        </w:rPr>
        <w:t>5</w:t>
      </w:r>
      <w:r>
        <w:rPr>
          <w:rFonts w:cs="宋体" w:hint="eastAsia"/>
          <w:snapToGrid w:val="0"/>
          <w:szCs w:val="24"/>
        </w:rPr>
        <w:t>、</w:t>
      </w:r>
      <w:r>
        <w:rPr>
          <w:rFonts w:cs="宋体" w:hint="eastAsia"/>
          <w:snapToGrid w:val="0"/>
          <w:szCs w:val="24"/>
        </w:rPr>
        <w:t xml:space="preserve"> </w:t>
      </w:r>
      <w:r>
        <w:rPr>
          <w:rFonts w:cs="宋体" w:hint="eastAsia"/>
          <w:snapToGrid w:val="0"/>
          <w:szCs w:val="24"/>
        </w:rPr>
        <w:t>本项目需自行查看现场，对项目做到足够充分的清晰了解，同时</w:t>
      </w:r>
      <w:r>
        <w:rPr>
          <w:rFonts w:cs="宋体" w:hint="eastAsia"/>
          <w:snapToGrid w:val="0"/>
          <w:szCs w:val="24"/>
        </w:rPr>
        <w:t>投标人必须在施工人员进场前为其购买足额的意外伤害险，否则我司有权拒绝成交单位进场施工，由此造成工期等方面的损失由供投标人全部承担。</w:t>
      </w:r>
    </w:p>
    <w:p w:rsidR="007C0ABB" w:rsidRDefault="00FD2DBE" w:rsidP="00A8299A">
      <w:pPr>
        <w:ind w:firstLine="480"/>
      </w:pPr>
      <w:r>
        <w:rPr>
          <w:rFonts w:cs="宋体" w:hint="eastAsia"/>
          <w:snapToGrid w:val="0"/>
          <w:szCs w:val="24"/>
        </w:rPr>
        <w:t>6</w:t>
      </w:r>
      <w:r>
        <w:rPr>
          <w:rFonts w:cs="宋体" w:hint="eastAsia"/>
          <w:snapToGrid w:val="0"/>
          <w:szCs w:val="24"/>
        </w:rPr>
        <w:t>、材质要求：投标人须按照清单及清单说明要求进行材料的采购，材料材质必须满足相</w:t>
      </w:r>
      <w:bookmarkStart w:id="1" w:name="_Toc31205"/>
    </w:p>
    <w:bookmarkEnd w:id="1"/>
    <w:p w:rsidR="007C0ABB" w:rsidRDefault="007C0ABB">
      <w:pPr>
        <w:pStyle w:val="a3"/>
        <w:ind w:leftChars="0" w:left="0"/>
        <w:rPr>
          <w:rFonts w:ascii="宋体" w:hAnsi="宋体" w:cs="宋体"/>
        </w:rPr>
      </w:pPr>
    </w:p>
    <w:sectPr w:rsidR="007C0ABB" w:rsidSect="00A8299A">
      <w:headerReference w:type="default" r:id="rId8"/>
      <w:footerReference w:type="default" r:id="rId9"/>
      <w:pgSz w:w="11906" w:h="16838"/>
      <w:pgMar w:top="1383" w:right="1576" w:bottom="1327" w:left="15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DBE" w:rsidRDefault="00FD2DBE">
      <w:pPr>
        <w:spacing w:after="0"/>
      </w:pPr>
      <w:r>
        <w:separator/>
      </w:r>
    </w:p>
  </w:endnote>
  <w:endnote w:type="continuationSeparator" w:id="0">
    <w:p w:rsidR="00FD2DBE" w:rsidRDefault="00FD2D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BB" w:rsidRDefault="00FD2DBE">
    <w:pPr>
      <w:pStyle w:val="ac"/>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0ABB" w:rsidRDefault="00FD2DBE">
                          <w:pPr>
                            <w:pStyle w:val="ac"/>
                          </w:pPr>
                          <w:r>
                            <w:t>第</w:t>
                          </w:r>
                          <w:r>
                            <w:t xml:space="preserve"> </w:t>
                          </w:r>
                          <w:r>
                            <w:fldChar w:fldCharType="begin"/>
                          </w:r>
                          <w:r>
                            <w:instrText xml:space="preserve"> PAGE  \* MERGEFORMAT </w:instrText>
                          </w:r>
                          <w:r>
                            <w:fldChar w:fldCharType="separate"/>
                          </w:r>
                          <w:r w:rsidR="00A8299A">
                            <w:rPr>
                              <w:noProof/>
                            </w:rP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7C0ABB" w:rsidRDefault="00FD2DBE">
                    <w:pPr>
                      <w:pStyle w:val="ac"/>
                    </w:pPr>
                    <w:r>
                      <w:t>第</w:t>
                    </w:r>
                    <w:r>
                      <w:t xml:space="preserve"> </w:t>
                    </w:r>
                    <w:r>
                      <w:fldChar w:fldCharType="begin"/>
                    </w:r>
                    <w:r>
                      <w:instrText xml:space="preserve"> PAGE  \* MERGEFORMAT </w:instrText>
                    </w:r>
                    <w:r>
                      <w:fldChar w:fldCharType="separate"/>
                    </w:r>
                    <w:r w:rsidR="00A8299A">
                      <w:rPr>
                        <w:noProof/>
                      </w:rPr>
                      <w:t>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DBE" w:rsidRDefault="00FD2DBE">
      <w:pPr>
        <w:spacing w:after="0"/>
      </w:pPr>
      <w:r>
        <w:separator/>
      </w:r>
    </w:p>
  </w:footnote>
  <w:footnote w:type="continuationSeparator" w:id="0">
    <w:p w:rsidR="00FD2DBE" w:rsidRDefault="00FD2D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ABB" w:rsidRDefault="007C0ABB">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43E14"/>
    <w:multiLevelType w:val="singleLevel"/>
    <w:tmpl w:val="33E43E14"/>
    <w:lvl w:ilvl="0">
      <w:start w:val="3"/>
      <w:numFmt w:val="chineseCounting"/>
      <w:suff w:val="nothing"/>
      <w:lvlText w:val="%1、"/>
      <w:lvlJc w:val="left"/>
      <w:rPr>
        <w:rFonts w:hint="eastAsia"/>
      </w:rPr>
    </w:lvl>
  </w:abstractNum>
  <w:abstractNum w:abstractNumId="1" w15:restartNumberingAfterBreak="0">
    <w:nsid w:val="42877669"/>
    <w:multiLevelType w:val="multilevel"/>
    <w:tmpl w:val="42877669"/>
    <w:lvl w:ilvl="0">
      <w:start w:val="1"/>
      <w:numFmt w:val="decimal"/>
      <w:lvlText w:val="第%1章"/>
      <w:lvlJc w:val="left"/>
      <w:pPr>
        <w:ind w:left="8987" w:firstLine="0"/>
      </w:pPr>
      <w:rPr>
        <w:rFonts w:ascii="宋体" w:eastAsia="宋体" w:hAnsi="宋体" w:hint="eastAsia"/>
        <w:b/>
        <w:i w:val="0"/>
        <w:sz w:val="28"/>
      </w:rPr>
    </w:lvl>
    <w:lvl w:ilvl="1">
      <w:start w:val="1"/>
      <w:numFmt w:val="decimal"/>
      <w:lvlText w:val="%1.%2"/>
      <w:lvlJc w:val="left"/>
      <w:pPr>
        <w:ind w:left="3600" w:firstLine="0"/>
      </w:pPr>
      <w:rPr>
        <w:rFonts w:ascii="宋体" w:eastAsia="宋体" w:hAnsi="宋体" w:hint="eastAsia"/>
        <w:b w:val="0"/>
        <w:i w:val="0"/>
        <w:sz w:val="24"/>
      </w:rPr>
    </w:lvl>
    <w:lvl w:ilvl="2">
      <w:start w:val="1"/>
      <w:numFmt w:val="decimal"/>
      <w:pStyle w:val="3"/>
      <w:lvlText w:val="%1.%2.%3"/>
      <w:lvlJc w:val="left"/>
      <w:pPr>
        <w:ind w:left="3600" w:firstLine="0"/>
      </w:pPr>
      <w:rPr>
        <w:rFonts w:ascii="宋体" w:eastAsia="宋体" w:hAnsi="宋体" w:hint="eastAsia"/>
        <w:b w:val="0"/>
        <w:i w:val="0"/>
        <w:sz w:val="24"/>
      </w:rPr>
    </w:lvl>
    <w:lvl w:ilvl="3">
      <w:start w:val="1"/>
      <w:numFmt w:val="decimal"/>
      <w:pStyle w:val="4"/>
      <w:lvlText w:val="%1.%2.%3.%4"/>
      <w:lvlJc w:val="left"/>
      <w:pPr>
        <w:ind w:left="3600" w:firstLine="0"/>
      </w:pPr>
      <w:rPr>
        <w:rFonts w:ascii="宋体" w:eastAsia="宋体" w:hAnsi="宋体" w:hint="eastAsia"/>
        <w:b w:val="0"/>
        <w:i w:val="0"/>
        <w:sz w:val="24"/>
      </w:rPr>
    </w:lvl>
    <w:lvl w:ilvl="4">
      <w:start w:val="1"/>
      <w:numFmt w:val="decimal"/>
      <w:lvlText w:val="%1.%2.%3.%4.%5"/>
      <w:lvlJc w:val="left"/>
      <w:pPr>
        <w:ind w:left="3600" w:firstLine="0"/>
      </w:pPr>
      <w:rPr>
        <w:rFonts w:ascii="宋体" w:eastAsia="宋体" w:hAnsi="宋体" w:hint="eastAsia"/>
        <w:b w:val="0"/>
        <w:i w:val="0"/>
        <w:sz w:val="24"/>
      </w:rPr>
    </w:lvl>
    <w:lvl w:ilvl="5">
      <w:start w:val="1"/>
      <w:numFmt w:val="decimal"/>
      <w:lvlText w:val="%1.%2.%3.%4.%5.%6"/>
      <w:lvlJc w:val="left"/>
      <w:pPr>
        <w:ind w:left="3600" w:firstLine="0"/>
      </w:pPr>
      <w:rPr>
        <w:rFonts w:ascii="宋体" w:eastAsia="宋体" w:hAnsi="宋体" w:hint="eastAsia"/>
        <w:b w:val="0"/>
        <w:i w:val="0"/>
        <w:sz w:val="24"/>
      </w:rPr>
    </w:lvl>
    <w:lvl w:ilvl="6">
      <w:start w:val="1"/>
      <w:numFmt w:val="decimal"/>
      <w:lvlText w:val="%1.%2.%3.%4.%5.%6.%7"/>
      <w:lvlJc w:val="left"/>
      <w:pPr>
        <w:ind w:left="6150" w:firstLine="0"/>
      </w:pPr>
      <w:rPr>
        <w:rFonts w:hint="eastAsia"/>
      </w:rPr>
    </w:lvl>
    <w:lvl w:ilvl="7">
      <w:start w:val="1"/>
      <w:numFmt w:val="decimal"/>
      <w:lvlText w:val="%1.%2.%3.%4.%5.%6.%7.%8"/>
      <w:lvlJc w:val="left"/>
      <w:pPr>
        <w:ind w:left="6575" w:firstLine="0"/>
      </w:pPr>
      <w:rPr>
        <w:rFonts w:hint="eastAsia"/>
      </w:rPr>
    </w:lvl>
    <w:lvl w:ilvl="8">
      <w:start w:val="1"/>
      <w:numFmt w:val="decimal"/>
      <w:lvlText w:val="%1.%2.%3.%4.%5.%6.%7.%8.%9"/>
      <w:lvlJc w:val="left"/>
      <w:pPr>
        <w:ind w:left="700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OWNjNmZmOTVmYjY5ZjMyNjY3MjM3YTI1ODVjZTkifQ=="/>
    <w:docVar w:name="KSO_WPS_MARK_KEY" w:val="c482e1d2-ddc6-4d2f-b3ef-6773a99778db"/>
  </w:docVars>
  <w:rsids>
    <w:rsidRoot w:val="00D31D50"/>
    <w:rsid w:val="000263FC"/>
    <w:rsid w:val="00047C09"/>
    <w:rsid w:val="00064BB5"/>
    <w:rsid w:val="000B385B"/>
    <w:rsid w:val="000D3582"/>
    <w:rsid w:val="000D495E"/>
    <w:rsid w:val="000D76C0"/>
    <w:rsid w:val="000E3CBC"/>
    <w:rsid w:val="000E4831"/>
    <w:rsid w:val="0011121B"/>
    <w:rsid w:val="00132CD4"/>
    <w:rsid w:val="00193AAF"/>
    <w:rsid w:val="001A2738"/>
    <w:rsid w:val="001E3EF3"/>
    <w:rsid w:val="001E453A"/>
    <w:rsid w:val="0028432E"/>
    <w:rsid w:val="00294459"/>
    <w:rsid w:val="002D7F5D"/>
    <w:rsid w:val="002E3EC0"/>
    <w:rsid w:val="002E5077"/>
    <w:rsid w:val="002F6FF0"/>
    <w:rsid w:val="00323B43"/>
    <w:rsid w:val="00376913"/>
    <w:rsid w:val="003825B0"/>
    <w:rsid w:val="003D1341"/>
    <w:rsid w:val="003D37D8"/>
    <w:rsid w:val="003E6D3A"/>
    <w:rsid w:val="00417808"/>
    <w:rsid w:val="00421D04"/>
    <w:rsid w:val="00426133"/>
    <w:rsid w:val="004358AB"/>
    <w:rsid w:val="00435C57"/>
    <w:rsid w:val="00510560"/>
    <w:rsid w:val="00574043"/>
    <w:rsid w:val="00592872"/>
    <w:rsid w:val="005D4B0D"/>
    <w:rsid w:val="00621349"/>
    <w:rsid w:val="0062358E"/>
    <w:rsid w:val="00647E2B"/>
    <w:rsid w:val="00647F37"/>
    <w:rsid w:val="006A5DCF"/>
    <w:rsid w:val="006A64BE"/>
    <w:rsid w:val="0070051F"/>
    <w:rsid w:val="00701702"/>
    <w:rsid w:val="0072172C"/>
    <w:rsid w:val="00753364"/>
    <w:rsid w:val="007A75FD"/>
    <w:rsid w:val="007B07C9"/>
    <w:rsid w:val="007C0ABB"/>
    <w:rsid w:val="007C1DF4"/>
    <w:rsid w:val="007D5D47"/>
    <w:rsid w:val="007D6B41"/>
    <w:rsid w:val="00802EC6"/>
    <w:rsid w:val="0082491D"/>
    <w:rsid w:val="00874DD4"/>
    <w:rsid w:val="008A481B"/>
    <w:rsid w:val="008B7726"/>
    <w:rsid w:val="008E1E10"/>
    <w:rsid w:val="008F6C8F"/>
    <w:rsid w:val="00904DB3"/>
    <w:rsid w:val="00927269"/>
    <w:rsid w:val="00935B55"/>
    <w:rsid w:val="009416FD"/>
    <w:rsid w:val="00962B66"/>
    <w:rsid w:val="009A27AE"/>
    <w:rsid w:val="009A70AE"/>
    <w:rsid w:val="009E773A"/>
    <w:rsid w:val="009F44A0"/>
    <w:rsid w:val="00A00E56"/>
    <w:rsid w:val="00A70B06"/>
    <w:rsid w:val="00A80CEC"/>
    <w:rsid w:val="00A8299A"/>
    <w:rsid w:val="00AF17C2"/>
    <w:rsid w:val="00B574EC"/>
    <w:rsid w:val="00B87C8E"/>
    <w:rsid w:val="00B87FA4"/>
    <w:rsid w:val="00C353AD"/>
    <w:rsid w:val="00C869C4"/>
    <w:rsid w:val="00CA0DD0"/>
    <w:rsid w:val="00CB6FE1"/>
    <w:rsid w:val="00CE039E"/>
    <w:rsid w:val="00D10C37"/>
    <w:rsid w:val="00D31D50"/>
    <w:rsid w:val="00D44024"/>
    <w:rsid w:val="00D45683"/>
    <w:rsid w:val="00D860D6"/>
    <w:rsid w:val="00DC3BC6"/>
    <w:rsid w:val="00E17637"/>
    <w:rsid w:val="00E3336F"/>
    <w:rsid w:val="00E56721"/>
    <w:rsid w:val="00E9684E"/>
    <w:rsid w:val="00EB0BD3"/>
    <w:rsid w:val="00EE0D5B"/>
    <w:rsid w:val="00EE28B8"/>
    <w:rsid w:val="00F57746"/>
    <w:rsid w:val="00F65E86"/>
    <w:rsid w:val="00FD2DBE"/>
    <w:rsid w:val="00FD65E9"/>
    <w:rsid w:val="00FE34E6"/>
    <w:rsid w:val="00FF0730"/>
    <w:rsid w:val="010747FB"/>
    <w:rsid w:val="011C6A25"/>
    <w:rsid w:val="015057B5"/>
    <w:rsid w:val="01B934D3"/>
    <w:rsid w:val="01BD1DBB"/>
    <w:rsid w:val="02940CE0"/>
    <w:rsid w:val="034703DE"/>
    <w:rsid w:val="038D7DF3"/>
    <w:rsid w:val="03D85433"/>
    <w:rsid w:val="042605F1"/>
    <w:rsid w:val="04D44000"/>
    <w:rsid w:val="05130693"/>
    <w:rsid w:val="0571700F"/>
    <w:rsid w:val="05A54F52"/>
    <w:rsid w:val="067D155B"/>
    <w:rsid w:val="06B537FB"/>
    <w:rsid w:val="06CF2057"/>
    <w:rsid w:val="07231FA2"/>
    <w:rsid w:val="073C7668"/>
    <w:rsid w:val="08366C73"/>
    <w:rsid w:val="08C07621"/>
    <w:rsid w:val="09842481"/>
    <w:rsid w:val="0A723092"/>
    <w:rsid w:val="0A8B5CEE"/>
    <w:rsid w:val="0AD208EF"/>
    <w:rsid w:val="0B6A3C6C"/>
    <w:rsid w:val="0B8F227F"/>
    <w:rsid w:val="0B971310"/>
    <w:rsid w:val="0C435993"/>
    <w:rsid w:val="0D1F15BD"/>
    <w:rsid w:val="0DB13164"/>
    <w:rsid w:val="0E936AD9"/>
    <w:rsid w:val="0EA1502D"/>
    <w:rsid w:val="11081454"/>
    <w:rsid w:val="11A25AC2"/>
    <w:rsid w:val="12804AB5"/>
    <w:rsid w:val="135D318D"/>
    <w:rsid w:val="13936B9D"/>
    <w:rsid w:val="14D00AE5"/>
    <w:rsid w:val="14F9414B"/>
    <w:rsid w:val="1556468A"/>
    <w:rsid w:val="1569160A"/>
    <w:rsid w:val="16386562"/>
    <w:rsid w:val="16A63750"/>
    <w:rsid w:val="16D825DA"/>
    <w:rsid w:val="16EA5E33"/>
    <w:rsid w:val="16FC49DC"/>
    <w:rsid w:val="174A2047"/>
    <w:rsid w:val="178C1BEE"/>
    <w:rsid w:val="179F2E3E"/>
    <w:rsid w:val="18143471"/>
    <w:rsid w:val="19D131D2"/>
    <w:rsid w:val="1A2759B4"/>
    <w:rsid w:val="1A3C5C7A"/>
    <w:rsid w:val="1B163CAA"/>
    <w:rsid w:val="1B575925"/>
    <w:rsid w:val="1B9F4CDF"/>
    <w:rsid w:val="1BA16FAE"/>
    <w:rsid w:val="1C3466FD"/>
    <w:rsid w:val="1CA352D0"/>
    <w:rsid w:val="1D88524C"/>
    <w:rsid w:val="1E286CCC"/>
    <w:rsid w:val="1E3A7A99"/>
    <w:rsid w:val="1E73757C"/>
    <w:rsid w:val="20802F05"/>
    <w:rsid w:val="21C127EB"/>
    <w:rsid w:val="2323379D"/>
    <w:rsid w:val="236E6A78"/>
    <w:rsid w:val="24594F5D"/>
    <w:rsid w:val="24994137"/>
    <w:rsid w:val="25072127"/>
    <w:rsid w:val="25176C9E"/>
    <w:rsid w:val="25BE5D31"/>
    <w:rsid w:val="270C06CA"/>
    <w:rsid w:val="2783550A"/>
    <w:rsid w:val="28285372"/>
    <w:rsid w:val="28B210E0"/>
    <w:rsid w:val="28CF2DD9"/>
    <w:rsid w:val="28EC3D6E"/>
    <w:rsid w:val="298D5868"/>
    <w:rsid w:val="29A552D0"/>
    <w:rsid w:val="2A475858"/>
    <w:rsid w:val="2ADE1EC4"/>
    <w:rsid w:val="2AE5558D"/>
    <w:rsid w:val="2B7A1B2F"/>
    <w:rsid w:val="2C2C7150"/>
    <w:rsid w:val="2CD24DD1"/>
    <w:rsid w:val="2CE557E5"/>
    <w:rsid w:val="2DB87ECB"/>
    <w:rsid w:val="2DC45696"/>
    <w:rsid w:val="2E24304C"/>
    <w:rsid w:val="2EF47A98"/>
    <w:rsid w:val="2EF93F56"/>
    <w:rsid w:val="2FDD2EE6"/>
    <w:rsid w:val="2FF403EB"/>
    <w:rsid w:val="304F19AC"/>
    <w:rsid w:val="310C6585"/>
    <w:rsid w:val="31CA13CB"/>
    <w:rsid w:val="326375D4"/>
    <w:rsid w:val="32E27A2C"/>
    <w:rsid w:val="33264BA4"/>
    <w:rsid w:val="337A6170"/>
    <w:rsid w:val="340622E0"/>
    <w:rsid w:val="34E62953"/>
    <w:rsid w:val="35451AB0"/>
    <w:rsid w:val="35690BE4"/>
    <w:rsid w:val="36DC0143"/>
    <w:rsid w:val="377F7651"/>
    <w:rsid w:val="38825CDE"/>
    <w:rsid w:val="38A36D2D"/>
    <w:rsid w:val="38CC3E0C"/>
    <w:rsid w:val="38E07A90"/>
    <w:rsid w:val="391536F1"/>
    <w:rsid w:val="3940701C"/>
    <w:rsid w:val="3950717B"/>
    <w:rsid w:val="39D56E0F"/>
    <w:rsid w:val="3A361B71"/>
    <w:rsid w:val="3BB25C7A"/>
    <w:rsid w:val="3C0E10CA"/>
    <w:rsid w:val="3C636495"/>
    <w:rsid w:val="3C916ACE"/>
    <w:rsid w:val="3D2C3E9F"/>
    <w:rsid w:val="3E256551"/>
    <w:rsid w:val="3E2C7E65"/>
    <w:rsid w:val="3E9F1194"/>
    <w:rsid w:val="3EAA4B3F"/>
    <w:rsid w:val="3F69487A"/>
    <w:rsid w:val="3F7722E4"/>
    <w:rsid w:val="3F8C1073"/>
    <w:rsid w:val="3F973890"/>
    <w:rsid w:val="40C51E96"/>
    <w:rsid w:val="41126927"/>
    <w:rsid w:val="417D0085"/>
    <w:rsid w:val="43776D56"/>
    <w:rsid w:val="43BD1E93"/>
    <w:rsid w:val="43E15EB4"/>
    <w:rsid w:val="44CD491C"/>
    <w:rsid w:val="456A6B72"/>
    <w:rsid w:val="466935BE"/>
    <w:rsid w:val="46700DAA"/>
    <w:rsid w:val="468477C0"/>
    <w:rsid w:val="47EA7583"/>
    <w:rsid w:val="48322692"/>
    <w:rsid w:val="485B390B"/>
    <w:rsid w:val="48E74B91"/>
    <w:rsid w:val="493F638D"/>
    <w:rsid w:val="494A3A5E"/>
    <w:rsid w:val="496B79F2"/>
    <w:rsid w:val="49BB5BEF"/>
    <w:rsid w:val="49CF6238"/>
    <w:rsid w:val="4ADD4DFE"/>
    <w:rsid w:val="4AE858B7"/>
    <w:rsid w:val="4B1319AB"/>
    <w:rsid w:val="4BF30464"/>
    <w:rsid w:val="4C2C0187"/>
    <w:rsid w:val="4CB05590"/>
    <w:rsid w:val="4CCC3127"/>
    <w:rsid w:val="4D47246A"/>
    <w:rsid w:val="4D784A29"/>
    <w:rsid w:val="4DB40179"/>
    <w:rsid w:val="4DE81AA9"/>
    <w:rsid w:val="4E5D2E0A"/>
    <w:rsid w:val="4E753974"/>
    <w:rsid w:val="4ECC4CFE"/>
    <w:rsid w:val="4F085B43"/>
    <w:rsid w:val="4F7D5508"/>
    <w:rsid w:val="4F974847"/>
    <w:rsid w:val="4FDA03A4"/>
    <w:rsid w:val="502A3C1A"/>
    <w:rsid w:val="505B5367"/>
    <w:rsid w:val="507A6A89"/>
    <w:rsid w:val="513B5867"/>
    <w:rsid w:val="51760E5E"/>
    <w:rsid w:val="517E2A68"/>
    <w:rsid w:val="52902B7F"/>
    <w:rsid w:val="53345F10"/>
    <w:rsid w:val="536A1E82"/>
    <w:rsid w:val="536C2CB4"/>
    <w:rsid w:val="53C102A5"/>
    <w:rsid w:val="53CE69A0"/>
    <w:rsid w:val="53E12F77"/>
    <w:rsid w:val="542339A3"/>
    <w:rsid w:val="54585E99"/>
    <w:rsid w:val="54662BFB"/>
    <w:rsid w:val="5730786B"/>
    <w:rsid w:val="57842A3D"/>
    <w:rsid w:val="578E50EC"/>
    <w:rsid w:val="599F78AF"/>
    <w:rsid w:val="59B31390"/>
    <w:rsid w:val="5AA47B5C"/>
    <w:rsid w:val="5AE179BA"/>
    <w:rsid w:val="5AF41B09"/>
    <w:rsid w:val="5B234971"/>
    <w:rsid w:val="5B4B00FC"/>
    <w:rsid w:val="5B725F6A"/>
    <w:rsid w:val="5CD14FDF"/>
    <w:rsid w:val="5D243134"/>
    <w:rsid w:val="5D283143"/>
    <w:rsid w:val="5E013D9B"/>
    <w:rsid w:val="5E8D4E03"/>
    <w:rsid w:val="5F011E9E"/>
    <w:rsid w:val="5F027D77"/>
    <w:rsid w:val="5F345E70"/>
    <w:rsid w:val="5F872F25"/>
    <w:rsid w:val="5FFC5C2A"/>
    <w:rsid w:val="60086798"/>
    <w:rsid w:val="60842884"/>
    <w:rsid w:val="60965EEA"/>
    <w:rsid w:val="60BC6A5C"/>
    <w:rsid w:val="60CD77F4"/>
    <w:rsid w:val="60FA0A97"/>
    <w:rsid w:val="617E0D22"/>
    <w:rsid w:val="61F941B3"/>
    <w:rsid w:val="62957A5A"/>
    <w:rsid w:val="62D869EC"/>
    <w:rsid w:val="64A10F91"/>
    <w:rsid w:val="678F30A3"/>
    <w:rsid w:val="68645D8B"/>
    <w:rsid w:val="69807E63"/>
    <w:rsid w:val="699C500C"/>
    <w:rsid w:val="69B46132"/>
    <w:rsid w:val="69B675F5"/>
    <w:rsid w:val="6A115381"/>
    <w:rsid w:val="6B511AB7"/>
    <w:rsid w:val="6B903940"/>
    <w:rsid w:val="6CAA39E9"/>
    <w:rsid w:val="6D480C98"/>
    <w:rsid w:val="6D526112"/>
    <w:rsid w:val="6DFB3F5C"/>
    <w:rsid w:val="6F1A04FA"/>
    <w:rsid w:val="6F93074F"/>
    <w:rsid w:val="6FD52745"/>
    <w:rsid w:val="6FF0075C"/>
    <w:rsid w:val="70951BE7"/>
    <w:rsid w:val="71557728"/>
    <w:rsid w:val="71666D54"/>
    <w:rsid w:val="719A7573"/>
    <w:rsid w:val="71C85616"/>
    <w:rsid w:val="721E50F9"/>
    <w:rsid w:val="722F1B6B"/>
    <w:rsid w:val="72A87753"/>
    <w:rsid w:val="736032BE"/>
    <w:rsid w:val="73907F67"/>
    <w:rsid w:val="739E0BBD"/>
    <w:rsid w:val="749012C2"/>
    <w:rsid w:val="74A54B16"/>
    <w:rsid w:val="74B87DFA"/>
    <w:rsid w:val="751A459C"/>
    <w:rsid w:val="7590620B"/>
    <w:rsid w:val="75D9007A"/>
    <w:rsid w:val="773D7A5D"/>
    <w:rsid w:val="778C38C3"/>
    <w:rsid w:val="77CE4DC9"/>
    <w:rsid w:val="780E3026"/>
    <w:rsid w:val="782D10B8"/>
    <w:rsid w:val="79565BAF"/>
    <w:rsid w:val="79BC4EE7"/>
    <w:rsid w:val="7A2B0D65"/>
    <w:rsid w:val="7A8333F9"/>
    <w:rsid w:val="7A8C1740"/>
    <w:rsid w:val="7AD047B4"/>
    <w:rsid w:val="7B110CBB"/>
    <w:rsid w:val="7C1D3EE5"/>
    <w:rsid w:val="7C407679"/>
    <w:rsid w:val="7C6A7999"/>
    <w:rsid w:val="7C86252E"/>
    <w:rsid w:val="7D724DC9"/>
    <w:rsid w:val="7E2E6A28"/>
    <w:rsid w:val="7EAA17B2"/>
    <w:rsid w:val="7EDE70D4"/>
    <w:rsid w:val="7FA22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634AA-C162-4602-8F78-19ADC5A5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unhideWhenUsed="1" w:qFormat="1"/>
    <w:lsdException w:name="heading 3" w:uiPriority="0" w:qFormat="1"/>
    <w:lsdException w:name="heading 4" w:uiPriority="9"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adjustRightInd w:val="0"/>
      <w:snapToGrid w:val="0"/>
      <w:spacing w:after="200"/>
    </w:pPr>
    <w:rPr>
      <w:rFonts w:ascii="Tahoma" w:eastAsia="微软雅黑" w:hAnsi="Tahoma" w:cstheme="minorBidi"/>
      <w:sz w:val="22"/>
      <w:szCs w:val="22"/>
    </w:rPr>
  </w:style>
  <w:style w:type="paragraph" w:styleId="1">
    <w:name w:val="heading 1"/>
    <w:basedOn w:val="a"/>
    <w:next w:val="a"/>
    <w:autoRedefine/>
    <w:uiPriority w:val="99"/>
    <w:qFormat/>
    <w:pPr>
      <w:spacing w:before="340" w:after="330" w:line="576" w:lineRule="auto"/>
      <w:outlineLvl w:val="0"/>
    </w:pPr>
    <w:rPr>
      <w:b/>
      <w:bCs/>
      <w:kern w:val="44"/>
      <w:sz w:val="44"/>
      <w:szCs w:val="44"/>
    </w:rPr>
  </w:style>
  <w:style w:type="paragraph" w:styleId="2">
    <w:name w:val="heading 2"/>
    <w:basedOn w:val="a"/>
    <w:next w:val="a"/>
    <w:link w:val="20"/>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numPr>
        <w:ilvl w:val="2"/>
        <w:numId w:val="1"/>
      </w:numPr>
      <w:tabs>
        <w:tab w:val="left" w:pos="567"/>
        <w:tab w:val="left" w:pos="709"/>
      </w:tabs>
      <w:spacing w:afterLines="50" w:after="156"/>
      <w:outlineLvl w:val="2"/>
    </w:pPr>
    <w:rPr>
      <w:bCs/>
    </w:rPr>
  </w:style>
  <w:style w:type="paragraph" w:styleId="4">
    <w:name w:val="heading 4"/>
    <w:basedOn w:val="a"/>
    <w:next w:val="a"/>
    <w:autoRedefine/>
    <w:uiPriority w:val="9"/>
    <w:qFormat/>
    <w:pPr>
      <w:numPr>
        <w:ilvl w:val="3"/>
        <w:numId w:val="1"/>
      </w:numPr>
      <w:tabs>
        <w:tab w:val="left" w:pos="1134"/>
      </w:tabs>
      <w:spacing w:afterLines="50" w:after="156"/>
      <w:outlineLvl w:val="3"/>
    </w:pPr>
    <w:rPr>
      <w:bCs/>
      <w:iCs/>
    </w:rPr>
  </w:style>
  <w:style w:type="paragraph" w:styleId="5">
    <w:name w:val="heading 5"/>
    <w:basedOn w:val="a"/>
    <w:next w:val="a"/>
    <w:autoRedefine/>
    <w:qFormat/>
    <w:pPr>
      <w:keepNext/>
      <w:keepLines/>
      <w:spacing w:before="280" w:after="290" w:line="376" w:lineRule="auto"/>
      <w:outlineLvl w:val="4"/>
    </w:pPr>
    <w:rPr>
      <w:b/>
      <w:bCs/>
      <w:sz w:val="28"/>
      <w:szCs w:val="28"/>
    </w:rPr>
  </w:style>
  <w:style w:type="paragraph" w:styleId="6">
    <w:name w:val="heading 6"/>
    <w:basedOn w:val="a"/>
    <w:next w:val="a"/>
    <w:autoRedefine/>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unhideWhenUsed/>
    <w:qFormat/>
    <w:pPr>
      <w:widowControl w:val="0"/>
      <w:ind w:leftChars="200" w:left="420"/>
      <w:jc w:val="both"/>
    </w:pPr>
    <w:rPr>
      <w:rFonts w:ascii="Calibri" w:eastAsia="宋体" w:hAnsi="Calibri" w:cs="Times New Roman"/>
      <w:kern w:val="2"/>
      <w:sz w:val="21"/>
    </w:rPr>
  </w:style>
  <w:style w:type="paragraph" w:styleId="a4">
    <w:name w:val="annotation text"/>
    <w:basedOn w:val="a"/>
    <w:link w:val="a5"/>
    <w:autoRedefine/>
    <w:uiPriority w:val="99"/>
    <w:unhideWhenUsed/>
    <w:qFormat/>
  </w:style>
  <w:style w:type="paragraph" w:styleId="a6">
    <w:name w:val="Body Text"/>
    <w:basedOn w:val="a"/>
    <w:next w:val="50"/>
    <w:autoRedefine/>
    <w:qFormat/>
    <w:pPr>
      <w:spacing w:line="480" w:lineRule="exact"/>
    </w:pPr>
    <w:rPr>
      <w:sz w:val="24"/>
    </w:rPr>
  </w:style>
  <w:style w:type="paragraph" w:styleId="50">
    <w:name w:val="toc 5"/>
    <w:basedOn w:val="a"/>
    <w:next w:val="a"/>
    <w:autoRedefine/>
    <w:uiPriority w:val="39"/>
    <w:qFormat/>
    <w:pPr>
      <w:ind w:left="840"/>
    </w:pPr>
    <w:rPr>
      <w:sz w:val="18"/>
      <w:szCs w:val="18"/>
    </w:rPr>
  </w:style>
  <w:style w:type="paragraph" w:styleId="a7">
    <w:name w:val="Body Text Indent"/>
    <w:basedOn w:val="a"/>
    <w:uiPriority w:val="99"/>
    <w:unhideWhenUsed/>
    <w:qFormat/>
    <w:pPr>
      <w:spacing w:line="640" w:lineRule="exact"/>
      <w:ind w:firstLineChars="200" w:firstLine="643"/>
    </w:pPr>
    <w:rPr>
      <w:b/>
      <w:bCs/>
      <w:sz w:val="32"/>
    </w:rPr>
  </w:style>
  <w:style w:type="paragraph" w:styleId="a8">
    <w:name w:val="Plain Text"/>
    <w:basedOn w:val="a"/>
    <w:autoRedefine/>
    <w:uiPriority w:val="99"/>
    <w:qFormat/>
    <w:rPr>
      <w:rFonts w:ascii="宋体" w:hAnsi="Courier New"/>
    </w:rPr>
  </w:style>
  <w:style w:type="paragraph" w:styleId="a9">
    <w:name w:val="Date"/>
    <w:basedOn w:val="a"/>
    <w:next w:val="a"/>
    <w:autoRedefine/>
    <w:uiPriority w:val="99"/>
    <w:qFormat/>
    <w:pPr>
      <w:ind w:leftChars="2500" w:left="100"/>
    </w:pPr>
    <w:rPr>
      <w:rFonts w:eastAsia="仿宋_GB2312"/>
      <w:sz w:val="32"/>
    </w:rPr>
  </w:style>
  <w:style w:type="paragraph" w:styleId="aa">
    <w:name w:val="Balloon Text"/>
    <w:basedOn w:val="a"/>
    <w:link w:val="ab"/>
    <w:autoRedefine/>
    <w:uiPriority w:val="99"/>
    <w:semiHidden/>
    <w:unhideWhenUsed/>
    <w:qFormat/>
    <w:pPr>
      <w:spacing w:after="0"/>
    </w:pPr>
    <w:rPr>
      <w:sz w:val="18"/>
      <w:szCs w:val="18"/>
    </w:rPr>
  </w:style>
  <w:style w:type="paragraph" w:styleId="ac">
    <w:name w:val="footer"/>
    <w:basedOn w:val="a"/>
    <w:link w:val="ad"/>
    <w:autoRedefine/>
    <w:uiPriority w:val="99"/>
    <w:unhideWhenUsed/>
    <w:qFormat/>
    <w:pPr>
      <w:tabs>
        <w:tab w:val="center" w:pos="4153"/>
        <w:tab w:val="right" w:pos="8306"/>
      </w:tabs>
    </w:pPr>
    <w:rPr>
      <w:sz w:val="18"/>
      <w:szCs w:val="18"/>
    </w:rPr>
  </w:style>
  <w:style w:type="paragraph" w:styleId="ae">
    <w:name w:val="header"/>
    <w:basedOn w:val="a"/>
    <w:next w:val="a"/>
    <w:link w:val="af"/>
    <w:autoRedefine/>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autoRedefine/>
    <w:uiPriority w:val="39"/>
    <w:qFormat/>
    <w:rPr>
      <w:sz w:val="28"/>
      <w:szCs w:val="24"/>
    </w:rPr>
  </w:style>
  <w:style w:type="paragraph" w:styleId="21">
    <w:name w:val="Body Text 2"/>
    <w:basedOn w:val="a"/>
    <w:autoRedefine/>
    <w:qFormat/>
    <w:pPr>
      <w:spacing w:after="120" w:line="480" w:lineRule="auto"/>
    </w:pPr>
  </w:style>
  <w:style w:type="paragraph" w:styleId="af0">
    <w:name w:val="Normal (Web)"/>
    <w:basedOn w:val="a"/>
    <w:uiPriority w:val="99"/>
    <w:semiHidden/>
    <w:unhideWhenUsed/>
    <w:qFormat/>
    <w:pPr>
      <w:spacing w:beforeAutospacing="1" w:after="0" w:afterAutospacing="1"/>
    </w:pPr>
    <w:rPr>
      <w:rFonts w:cs="Times New Roman"/>
      <w:sz w:val="24"/>
    </w:rPr>
  </w:style>
  <w:style w:type="paragraph" w:styleId="af1">
    <w:name w:val="annotation subject"/>
    <w:basedOn w:val="a4"/>
    <w:next w:val="a4"/>
    <w:link w:val="af2"/>
    <w:autoRedefine/>
    <w:uiPriority w:val="99"/>
    <w:semiHidden/>
    <w:unhideWhenUsed/>
    <w:qFormat/>
    <w:rPr>
      <w:b/>
      <w:bCs/>
    </w:rPr>
  </w:style>
  <w:style w:type="paragraph" w:styleId="af3">
    <w:name w:val="Body Text First Indent"/>
    <w:basedOn w:val="a6"/>
    <w:next w:val="a"/>
    <w:autoRedefine/>
    <w:qFormat/>
    <w:pPr>
      <w:spacing w:line="480" w:lineRule="auto"/>
      <w:ind w:firstLineChars="100" w:firstLine="420"/>
    </w:pPr>
    <w:rPr>
      <w:rFonts w:ascii="Times New Roman" w:hAnsi="Times New Roman"/>
      <w:sz w:val="20"/>
      <w:szCs w:val="24"/>
    </w:rPr>
  </w:style>
  <w:style w:type="table" w:styleId="af4">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rPr>
  </w:style>
  <w:style w:type="character" w:styleId="af6">
    <w:name w:val="page number"/>
    <w:basedOn w:val="a0"/>
    <w:autoRedefine/>
    <w:qFormat/>
  </w:style>
  <w:style w:type="character" w:styleId="af7">
    <w:name w:val="annotation reference"/>
    <w:basedOn w:val="a0"/>
    <w:autoRedefine/>
    <w:uiPriority w:val="99"/>
    <w:semiHidden/>
    <w:unhideWhenUsed/>
    <w:qFormat/>
    <w:rPr>
      <w:sz w:val="21"/>
      <w:szCs w:val="21"/>
    </w:rPr>
  </w:style>
  <w:style w:type="character" w:customStyle="1" w:styleId="af">
    <w:name w:val="页眉 字符"/>
    <w:basedOn w:val="a0"/>
    <w:link w:val="ae"/>
    <w:autoRedefine/>
    <w:uiPriority w:val="99"/>
    <w:qFormat/>
    <w:rPr>
      <w:rFonts w:ascii="Tahoma" w:hAnsi="Tahoma"/>
      <w:sz w:val="18"/>
      <w:szCs w:val="18"/>
    </w:rPr>
  </w:style>
  <w:style w:type="character" w:customStyle="1" w:styleId="ad">
    <w:name w:val="页脚 字符"/>
    <w:basedOn w:val="a0"/>
    <w:link w:val="ac"/>
    <w:autoRedefine/>
    <w:uiPriority w:val="99"/>
    <w:qFormat/>
    <w:rPr>
      <w:rFonts w:ascii="Tahoma" w:hAnsi="Tahoma"/>
      <w:sz w:val="18"/>
      <w:szCs w:val="18"/>
    </w:rPr>
  </w:style>
  <w:style w:type="character" w:customStyle="1" w:styleId="font41">
    <w:name w:val="font41"/>
    <w:basedOn w:val="a0"/>
    <w:autoRedefine/>
    <w:qFormat/>
    <w:rPr>
      <w:rFonts w:ascii="Arial" w:hAnsi="Arial" w:cs="Arial" w:hint="default"/>
      <w:color w:val="000000"/>
      <w:sz w:val="20"/>
      <w:szCs w:val="20"/>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paragraph" w:customStyle="1" w:styleId="af8">
    <w:name w:val="段"/>
    <w:next w:val="a"/>
    <w:autoRedefine/>
    <w:qFormat/>
    <w:pPr>
      <w:autoSpaceDE w:val="0"/>
      <w:autoSpaceDN w:val="0"/>
      <w:ind w:firstLineChars="200" w:firstLine="200"/>
      <w:jc w:val="both"/>
    </w:pPr>
    <w:rPr>
      <w:rFonts w:ascii="宋体"/>
      <w:sz w:val="21"/>
      <w:szCs w:val="22"/>
    </w:rPr>
  </w:style>
  <w:style w:type="paragraph" w:customStyle="1" w:styleId="af9">
    <w:name w:val="标书正文"/>
    <w:basedOn w:val="a"/>
    <w:autoRedefine/>
    <w:uiPriority w:val="99"/>
    <w:qFormat/>
    <w:pPr>
      <w:spacing w:line="500" w:lineRule="exact"/>
      <w:ind w:firstLine="624"/>
    </w:pPr>
    <w:rPr>
      <w:rFonts w:ascii="微软雅黑" w:hAnsi="微软雅黑"/>
      <w:color w:val="000000"/>
      <w:sz w:val="28"/>
      <w:szCs w:val="20"/>
      <w:lang w:eastAsia="en-US"/>
    </w:rPr>
  </w:style>
  <w:style w:type="character" w:customStyle="1" w:styleId="ab">
    <w:name w:val="批注框文本 字符"/>
    <w:basedOn w:val="a0"/>
    <w:link w:val="aa"/>
    <w:autoRedefine/>
    <w:uiPriority w:val="99"/>
    <w:semiHidden/>
    <w:qFormat/>
    <w:rPr>
      <w:rFonts w:ascii="Tahoma" w:eastAsia="微软雅黑" w:hAnsi="Tahoma" w:cstheme="minorBidi"/>
      <w:sz w:val="18"/>
      <w:szCs w:val="18"/>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xl26">
    <w:name w:val="xl26"/>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sz w:val="24"/>
    </w:rPr>
  </w:style>
  <w:style w:type="paragraph" w:styleId="afa">
    <w:name w:val="List Paragraph"/>
    <w:basedOn w:val="a"/>
    <w:autoRedefine/>
    <w:uiPriority w:val="99"/>
    <w:unhideWhenUsed/>
    <w:qFormat/>
    <w:pPr>
      <w:ind w:firstLineChars="200" w:firstLine="420"/>
    </w:pPr>
  </w:style>
  <w:style w:type="paragraph" w:customStyle="1" w:styleId="WPSOffice1">
    <w:name w:val="WPSOffice手动目录 1"/>
    <w:autoRedefine/>
    <w:qFormat/>
  </w:style>
  <w:style w:type="character" w:customStyle="1" w:styleId="a5">
    <w:name w:val="批注文字 字符"/>
    <w:basedOn w:val="a0"/>
    <w:link w:val="a4"/>
    <w:autoRedefine/>
    <w:uiPriority w:val="99"/>
    <w:qFormat/>
    <w:rPr>
      <w:rFonts w:ascii="Tahoma" w:eastAsia="微软雅黑" w:hAnsi="Tahoma" w:cstheme="minorBidi"/>
      <w:sz w:val="22"/>
      <w:szCs w:val="22"/>
    </w:rPr>
  </w:style>
  <w:style w:type="character" w:customStyle="1" w:styleId="af2">
    <w:name w:val="批注主题 字符"/>
    <w:basedOn w:val="a5"/>
    <w:link w:val="af1"/>
    <w:autoRedefine/>
    <w:uiPriority w:val="99"/>
    <w:semiHidden/>
    <w:qFormat/>
    <w:rPr>
      <w:rFonts w:ascii="Tahoma" w:eastAsia="微软雅黑" w:hAnsi="Tahoma" w:cstheme="minorBidi"/>
      <w:b/>
      <w:bCs/>
      <w:sz w:val="22"/>
      <w:szCs w:val="22"/>
    </w:rPr>
  </w:style>
  <w:style w:type="paragraph" w:customStyle="1" w:styleId="TableParagraph">
    <w:name w:val="Table Paragraph"/>
    <w:basedOn w:val="a"/>
    <w:autoRedefine/>
    <w:uiPriority w:val="1"/>
    <w:qFormat/>
  </w:style>
  <w:style w:type="character" w:customStyle="1" w:styleId="20">
    <w:name w:val="标题 2 字符"/>
    <w:link w:val="2"/>
    <w:autoRedefine/>
    <w:qFormat/>
    <w:rPr>
      <w:rFonts w:ascii="Arial" w:eastAsia="黑体" w:hAnsi="Arial"/>
      <w:b/>
      <w:sz w:val="32"/>
    </w:rPr>
  </w:style>
  <w:style w:type="paragraph" w:customStyle="1" w:styleId="2TimesNewRoman5020">
    <w:name w:val="样式 标题 2 + Times New Roman 四号 非加粗 段前: 5 磅 段后: 0 磅 行距: 固定值 20..."/>
    <w:basedOn w:val="2"/>
    <w:autoRedefine/>
    <w:qFormat/>
    <w:pPr>
      <w:tabs>
        <w:tab w:val="left" w:pos="567"/>
      </w:tabs>
      <w:spacing w:before="100" w:after="0" w:line="400" w:lineRule="exact"/>
    </w:pPr>
    <w:rPr>
      <w:rFonts w:ascii="Times New Roman" w:hAnsi="Times New Roman" w:cs="宋体"/>
      <w:sz w:val="28"/>
      <w:szCs w:val="20"/>
    </w:rPr>
  </w:style>
  <w:style w:type="character" w:customStyle="1" w:styleId="afb">
    <w:name w:val="无"/>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Company>中国石油大学</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2024-04-16T07:53:00Z</cp:lastPrinted>
  <dcterms:created xsi:type="dcterms:W3CDTF">2024-09-14T02:21:00Z</dcterms:created>
  <dcterms:modified xsi:type="dcterms:W3CDTF">2024-09-14T02:21:00Z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AD1F2D4C2076473BACB13278E8C1B325_13</vt:lpwstr>
  </property>
</Properties>
</file>